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049" w:rsidRPr="00724049" w:rsidRDefault="00724049" w:rsidP="0072404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6" w:history="1">
        <w:r w:rsidRPr="00724049">
          <w:rPr>
            <w:rFonts w:ascii="Arial" w:eastAsia="Times New Roman" w:hAnsi="Arial" w:cs="Arial"/>
            <w:noProof/>
            <w:color w:val="000000"/>
            <w:sz w:val="24"/>
            <w:szCs w:val="24"/>
            <w:lang w:eastAsia="ru-RU"/>
          </w:rPr>
          <w:drawing>
            <wp:inline distT="0" distB="0" distL="0" distR="0" wp14:anchorId="67AF1844" wp14:editId="4342DEA4">
              <wp:extent cx="1432560" cy="863600"/>
              <wp:effectExtent l="0" t="0" r="0" b="0"/>
              <wp:docPr id="1" name="Рисунок 1" descr="https://stoppav.ru/images/frontend/logo.png">
                <a:hlinkClick xmlns:a="http://schemas.openxmlformats.org/drawingml/2006/main" r:id="rId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stoppav.ru/images/frontend/logo.png">
                        <a:hlinkClick r:id="rId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2560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724049">
          <w:rPr>
            <w:rFonts w:ascii="Arial" w:eastAsia="Times New Roman" w:hAnsi="Arial" w:cs="Arial"/>
            <w:b/>
            <w:bCs/>
            <w:caps/>
            <w:color w:val="000000"/>
            <w:sz w:val="27"/>
            <w:szCs w:val="27"/>
            <w:bdr w:val="none" w:sz="0" w:space="0" w:color="auto" w:frame="1"/>
            <w:lang w:eastAsia="ru-RU"/>
          </w:rPr>
          <w:t>ГОСУДАРСТВЕННОЕ БЮДЖЕТНОЕ УЧРЕЖДЕНИЕ ВОРОНЕЖСКОЙ ОБЛАСТИ</w:t>
        </w:r>
        <w:r w:rsidRPr="00724049">
          <w:rPr>
            <w:rFonts w:ascii="Arial" w:eastAsia="Times New Roman" w:hAnsi="Arial" w:cs="Arial"/>
            <w:b/>
            <w:bCs/>
            <w:caps/>
            <w:color w:val="000000"/>
            <w:sz w:val="24"/>
            <w:szCs w:val="24"/>
            <w:bdr w:val="none" w:sz="0" w:space="0" w:color="auto" w:frame="1"/>
            <w:lang w:eastAsia="ru-RU"/>
          </w:rPr>
          <w:br/>
        </w:r>
        <w:r w:rsidRPr="00724049">
          <w:rPr>
            <w:rFonts w:ascii="Arial" w:eastAsia="Times New Roman" w:hAnsi="Arial" w:cs="Arial"/>
            <w:b/>
            <w:bCs/>
            <w:caps/>
            <w:color w:val="000000"/>
            <w:sz w:val="36"/>
            <w:szCs w:val="36"/>
            <w:bdr w:val="none" w:sz="0" w:space="0" w:color="auto" w:frame="1"/>
            <w:lang w:eastAsia="ru-RU"/>
          </w:rPr>
          <w:t>«ЦЕНТР ПСИХОЛОГО-ПЕДАГОГИЧЕСКОЙ</w:t>
        </w:r>
        <w:r w:rsidRPr="00724049">
          <w:rPr>
            <w:rFonts w:ascii="Arial" w:eastAsia="Times New Roman" w:hAnsi="Arial" w:cs="Arial"/>
            <w:b/>
            <w:bCs/>
            <w:caps/>
            <w:color w:val="000000"/>
            <w:sz w:val="24"/>
            <w:szCs w:val="24"/>
            <w:bdr w:val="none" w:sz="0" w:space="0" w:color="auto" w:frame="1"/>
            <w:lang w:eastAsia="ru-RU"/>
          </w:rPr>
          <w:br/>
        </w:r>
        <w:r w:rsidRPr="00724049">
          <w:rPr>
            <w:rFonts w:ascii="Arial" w:eastAsia="Times New Roman" w:hAnsi="Arial" w:cs="Arial"/>
            <w:b/>
            <w:bCs/>
            <w:caps/>
            <w:color w:val="000000"/>
            <w:sz w:val="36"/>
            <w:szCs w:val="36"/>
            <w:bdr w:val="none" w:sz="0" w:space="0" w:color="auto" w:frame="1"/>
            <w:lang w:eastAsia="ru-RU"/>
          </w:rPr>
          <w:t>ПОДДЕРЖКИ И РАЗВИТИЯ ДЕТЕЙ»</w:t>
        </w:r>
      </w:hyperlink>
    </w:p>
    <w:p w:rsidR="00724049" w:rsidRPr="00724049" w:rsidRDefault="00724049" w:rsidP="0072404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2404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24049" w:rsidRPr="00724049" w:rsidRDefault="00724049" w:rsidP="0072404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05.6pt;height:18.4pt" o:ole="">
            <v:imagedata r:id="rId8" o:title=""/>
          </v:shape>
          <w:control r:id="rId9" w:name="DefaultOcxName" w:shapeid="_x0000_i1027"/>
        </w:object>
      </w:r>
    </w:p>
    <w:p w:rsidR="00724049" w:rsidRPr="00724049" w:rsidRDefault="00724049" w:rsidP="0072404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2404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24049" w:rsidRPr="00724049" w:rsidRDefault="00724049" w:rsidP="00724049">
      <w:pPr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0" w:history="1">
        <w:r w:rsidRPr="00724049">
          <w:rPr>
            <w:rFonts w:ascii="Arial" w:eastAsia="Times New Roman" w:hAnsi="Arial" w:cs="Arial"/>
            <w:b/>
            <w:bCs/>
            <w:caps/>
            <w:color w:val="003683"/>
            <w:sz w:val="27"/>
            <w:szCs w:val="27"/>
            <w:u w:val="single"/>
            <w:lang w:eastAsia="ru-RU"/>
          </w:rPr>
          <w:t>КОНТАКТЫ</w:t>
        </w:r>
      </w:hyperlink>
    </w:p>
    <w:p w:rsidR="00724049" w:rsidRPr="00724049" w:rsidRDefault="00724049" w:rsidP="00724049">
      <w:pPr>
        <w:numPr>
          <w:ilvl w:val="0"/>
          <w:numId w:val="1"/>
        </w:numPr>
        <w:spacing w:after="0" w:line="240" w:lineRule="auto"/>
        <w:ind w:left="0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hyperlink r:id="rId11" w:history="1">
        <w:r w:rsidRPr="00724049">
          <w:rPr>
            <w:rFonts w:ascii="Arial" w:eastAsia="Times New Roman" w:hAnsi="Arial" w:cs="Arial"/>
            <w:b/>
            <w:bCs/>
            <w:caps/>
            <w:color w:val="FFFFFF"/>
            <w:sz w:val="24"/>
            <w:szCs w:val="24"/>
            <w:u w:val="single"/>
            <w:shd w:val="clear" w:color="auto" w:fill="FFA112"/>
            <w:lang w:eastAsia="ru-RU"/>
          </w:rPr>
          <w:t>О НАС</w:t>
        </w:r>
      </w:hyperlink>
    </w:p>
    <w:p w:rsidR="00724049" w:rsidRPr="00724049" w:rsidRDefault="00724049" w:rsidP="00724049">
      <w:pPr>
        <w:numPr>
          <w:ilvl w:val="0"/>
          <w:numId w:val="2"/>
        </w:numPr>
        <w:spacing w:after="0" w:line="450" w:lineRule="atLeast"/>
        <w:ind w:left="0"/>
        <w:textAlignment w:val="baseline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</w:p>
    <w:p w:rsidR="00724049" w:rsidRPr="00724049" w:rsidRDefault="00724049" w:rsidP="00724049">
      <w:pPr>
        <w:numPr>
          <w:ilvl w:val="0"/>
          <w:numId w:val="2"/>
        </w:numPr>
        <w:spacing w:after="0" w:line="450" w:lineRule="atLeast"/>
        <w:ind w:left="0"/>
        <w:textAlignment w:val="baseline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hyperlink r:id="rId12" w:history="1">
        <w:r w:rsidRPr="00724049">
          <w:rPr>
            <w:rFonts w:ascii="Arial" w:eastAsia="Times New Roman" w:hAnsi="Arial" w:cs="Arial"/>
            <w:b/>
            <w:bCs/>
            <w:color w:val="003683"/>
            <w:sz w:val="23"/>
            <w:szCs w:val="23"/>
            <w:u w:val="single"/>
            <w:lang w:eastAsia="ru-RU"/>
          </w:rPr>
          <w:t>Главная</w:t>
        </w:r>
      </w:hyperlink>
      <w:r w:rsidRPr="0072404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&gt;</w:t>
      </w:r>
    </w:p>
    <w:p w:rsidR="00724049" w:rsidRPr="00724049" w:rsidRDefault="00724049" w:rsidP="00724049">
      <w:pPr>
        <w:numPr>
          <w:ilvl w:val="0"/>
          <w:numId w:val="2"/>
        </w:numPr>
        <w:spacing w:after="0" w:line="450" w:lineRule="atLeast"/>
        <w:ind w:left="0"/>
        <w:textAlignment w:val="baseline"/>
        <w:rPr>
          <w:rFonts w:ascii="Arial" w:eastAsia="Times New Roman" w:hAnsi="Arial" w:cs="Arial"/>
          <w:b/>
          <w:bCs/>
          <w:sz w:val="23"/>
          <w:szCs w:val="23"/>
          <w:lang w:eastAsia="ru-RU"/>
        </w:rPr>
      </w:pPr>
      <w:r w:rsidRPr="00724049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ru-RU"/>
        </w:rPr>
        <w:t>Телефон доверия</w:t>
      </w:r>
    </w:p>
    <w:p w:rsidR="00724049" w:rsidRPr="00724049" w:rsidRDefault="00724049" w:rsidP="00724049">
      <w:pPr>
        <w:spacing w:after="0" w:line="525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724049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Телефон доверия</w:t>
      </w:r>
    </w:p>
    <w:p w:rsidR="00724049" w:rsidRPr="00724049" w:rsidRDefault="00724049" w:rsidP="0072404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724049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F9E706B" wp14:editId="6C4B80F3">
            <wp:extent cx="1899920" cy="1341120"/>
            <wp:effectExtent l="0" t="0" r="5080" b="0"/>
            <wp:docPr id="2" name="Рисунок 2" descr="Телефон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елефон доверия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049" w:rsidRPr="00724049" w:rsidRDefault="00724049" w:rsidP="0072404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t>Единый общероссийский детский телефон доверия 8-800-2000-122 для детей, подростков и их родителей создан в 2010 году Фондом поддержки детей, находящихся в трудной жизненной ситуации. Во всех субъектах Российской Федерации специалисты оказывают квалифицированную психологическую помощь. Звонок с любого мобильного и стационарного телефона бесплатный и анонимный. На сегодняшний день к номеру подключено 239 организаций по всей стране. В 65 регионах телефон доверия оказывает помощь своим абонентам в круглосуточном режиме. В 2016 году детский телефон доверия принял шестимиллионный звонок.</w:t>
      </w:r>
    </w:p>
    <w:p w:rsidR="00724049" w:rsidRPr="00724049" w:rsidRDefault="00724049" w:rsidP="00724049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24049" w:rsidRPr="00724049" w:rsidRDefault="00724049" w:rsidP="007240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t>У каждого человека в жизни бывают такие моменты, когда на душе становится грустно и тоскливо, в эти моменты нам кажется, что никто нас не слышит и не понимает, но на самом деле это не так. </w:t>
      </w:r>
    </w:p>
    <w:p w:rsidR="00724049" w:rsidRPr="00724049" w:rsidRDefault="00724049" w:rsidP="007240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24049" w:rsidRPr="00724049" w:rsidRDefault="00724049" w:rsidP="007240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t>На территории Воронежской области с 2010 года работает бесплатный, круглосуточный анонимный телефон доверия  для детей и подростков, его номер </w:t>
      </w:r>
      <w:r w:rsidRPr="00724049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ru-RU"/>
        </w:rPr>
        <w:t>8-800-2000-122</w:t>
      </w:r>
      <w:r w:rsidRPr="00724049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724049" w:rsidRPr="00724049" w:rsidRDefault="00724049" w:rsidP="007240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24049" w:rsidRPr="00724049" w:rsidRDefault="00724049" w:rsidP="007240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t>Конфиденциальность и бесплатность — два основных принципа  работы детского телефона доверия. Это значит, что каждый ребёнок может анонимно и бесплатно получить психологическую помощь и тайна его обращения на телефон доверия гарантируется.  </w:t>
      </w:r>
    </w:p>
    <w:p w:rsidR="00724049" w:rsidRPr="00724049" w:rsidRDefault="00724049" w:rsidP="007240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24049" w:rsidRPr="00724049" w:rsidRDefault="00724049" w:rsidP="00724049">
      <w:pPr>
        <w:spacing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724049">
        <w:rPr>
          <w:rFonts w:ascii="Arial" w:eastAsia="Times New Roman" w:hAnsi="Arial" w:cs="Arial"/>
          <w:sz w:val="24"/>
          <w:szCs w:val="24"/>
          <w:lang w:eastAsia="ru-RU"/>
        </w:rPr>
        <w:t xml:space="preserve">На телефоне доверия дежурят профессиональные и высококвалифицированные психологи, которые всегда готовы выслушать вас и помочь в решении тех или иных сложных ситуаций. За 2017 год на телефон доверия за помощью обратились </w:t>
      </w:r>
      <w:r w:rsidRPr="0072404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свыше 6 тыс. детей и подростков. Телефон доверия работает анонимно, ежедневно и круглосуточно.</w:t>
      </w:r>
    </w:p>
    <w:p w:rsidR="00E12B44" w:rsidRDefault="00E12B44">
      <w:bookmarkStart w:id="0" w:name="_GoBack"/>
      <w:bookmarkEnd w:id="0"/>
    </w:p>
    <w:sectPr w:rsidR="00E12B44" w:rsidSect="0072404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1691"/>
    <w:multiLevelType w:val="multilevel"/>
    <w:tmpl w:val="D67A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957BD"/>
    <w:multiLevelType w:val="multilevel"/>
    <w:tmpl w:val="5BE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49"/>
    <w:rsid w:val="00724049"/>
    <w:rsid w:val="00E1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656">
              <w:marLeft w:val="0"/>
              <w:marRight w:val="0"/>
              <w:marTop w:val="0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0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2149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1" w:color="E0E0E0"/>
                        <w:left w:val="none" w:sz="0" w:space="0" w:color="auto"/>
                        <w:bottom w:val="none" w:sz="0" w:space="11" w:color="auto"/>
                        <w:right w:val="none" w:sz="0" w:space="0" w:color="auto"/>
                      </w:divBdr>
                    </w:div>
                    <w:div w:id="8771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stoppa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oppav.ru/" TargetMode="External"/><Relationship Id="rId11" Type="http://schemas.openxmlformats.org/officeDocument/2006/relationships/hyperlink" Target="https://stoppav.ru/abou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oppav.ru/contacts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2020-04-15T13:45:00Z</dcterms:created>
  <dcterms:modified xsi:type="dcterms:W3CDTF">2020-04-15T13:47:00Z</dcterms:modified>
</cp:coreProperties>
</file>